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8A" w:rsidRDefault="004C608A">
      <w:pPr>
        <w:pStyle w:val="Nadpis1"/>
        <w:jc w:val="center"/>
        <w:rPr>
          <w:rFonts w:ascii="Times New Roman" w:hAnsi="Times New Roman"/>
          <w:color w:val="000000"/>
          <w:sz w:val="36"/>
        </w:rPr>
      </w:pPr>
      <w:proofErr w:type="gramStart"/>
      <w:r>
        <w:rPr>
          <w:rFonts w:ascii="Times New Roman" w:hAnsi="Times New Roman"/>
          <w:color w:val="000000"/>
          <w:sz w:val="36"/>
        </w:rPr>
        <w:t>Finanční  analýza</w:t>
      </w:r>
      <w:proofErr w:type="gramEnd"/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  <w:sz w:val="2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0335A3">
      <w:pPr>
        <w:pStyle w:val="Nadpis3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1</w:t>
      </w:r>
      <w:r w:rsidR="004C608A">
        <w:rPr>
          <w:rFonts w:ascii="Times New Roman" w:hAnsi="Times New Roman"/>
          <w:color w:val="000000"/>
          <w:sz w:val="28"/>
          <w:u w:val="single"/>
        </w:rPr>
        <w:t>. Základní oblasti finanční analýzy</w:t>
      </w:r>
    </w:p>
    <w:p w:rsidR="004C608A" w:rsidRDefault="004C608A">
      <w:pPr>
        <w:rPr>
          <w:color w:val="000000"/>
        </w:rPr>
      </w:pPr>
    </w:p>
    <w:p w:rsidR="004C608A" w:rsidRDefault="004C608A">
      <w:pPr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finanční </w:t>
      </w:r>
      <w:proofErr w:type="gramStart"/>
      <w:r>
        <w:rPr>
          <w:b/>
          <w:bCs/>
          <w:color w:val="000000"/>
        </w:rPr>
        <w:t xml:space="preserve">výkonnost </w:t>
      </w:r>
      <w:r>
        <w:rPr>
          <w:color w:val="000000"/>
        </w:rPr>
        <w:t xml:space="preserve"> (hospodářská</w:t>
      </w:r>
      <w:proofErr w:type="gramEnd"/>
      <w:r>
        <w:rPr>
          <w:color w:val="000000"/>
        </w:rPr>
        <w:t xml:space="preserve"> situace)</w:t>
      </w: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2892" w:firstLine="648"/>
        <w:rPr>
          <w:color w:val="000000"/>
        </w:rPr>
      </w:pPr>
      <w:proofErr w:type="gramStart"/>
      <w:r>
        <w:rPr>
          <w:color w:val="000000"/>
        </w:rPr>
        <w:t>PROVOZNÍ  UKAZATELE</w:t>
      </w:r>
      <w:proofErr w:type="gramEnd"/>
    </w:p>
    <w:p w:rsidR="004C608A" w:rsidRDefault="004C608A">
      <w:pPr>
        <w:ind w:left="3240" w:firstLine="300"/>
        <w:rPr>
          <w:color w:val="000000"/>
        </w:rPr>
      </w:pPr>
      <w:proofErr w:type="gramStart"/>
      <w:r>
        <w:rPr>
          <w:color w:val="000000"/>
        </w:rPr>
        <w:t>-  rentabilita</w:t>
      </w:r>
      <w:proofErr w:type="gramEnd"/>
      <w:r>
        <w:rPr>
          <w:color w:val="000000"/>
        </w:rPr>
        <w:t xml:space="preserve">  (výnosnost)</w:t>
      </w:r>
    </w:p>
    <w:p w:rsidR="004C608A" w:rsidRDefault="004C608A">
      <w:pPr>
        <w:ind w:left="3240" w:firstLine="300"/>
        <w:rPr>
          <w:color w:val="000000"/>
        </w:rPr>
      </w:pPr>
      <w:proofErr w:type="gramStart"/>
      <w:r>
        <w:rPr>
          <w:color w:val="000000"/>
        </w:rPr>
        <w:t>-  aktivita</w:t>
      </w:r>
      <w:proofErr w:type="gramEnd"/>
      <w:r>
        <w:rPr>
          <w:color w:val="000000"/>
        </w:rPr>
        <w:t xml:space="preserve">  (úroveň využití majetku)</w:t>
      </w:r>
    </w:p>
    <w:p w:rsidR="004C608A" w:rsidRDefault="004C608A">
      <w:pPr>
        <w:ind w:left="3240"/>
        <w:rPr>
          <w:color w:val="000000"/>
        </w:rPr>
      </w:pPr>
    </w:p>
    <w:p w:rsidR="004C608A" w:rsidRDefault="004C608A">
      <w:pPr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finanční pozice    </w:t>
      </w:r>
    </w:p>
    <w:p w:rsidR="004C608A" w:rsidRDefault="004C608A">
      <w:pPr>
        <w:ind w:left="3540"/>
        <w:rPr>
          <w:color w:val="000000"/>
        </w:rPr>
      </w:pPr>
      <w:proofErr w:type="gramStart"/>
      <w:r>
        <w:rPr>
          <w:color w:val="000000"/>
        </w:rPr>
        <w:t>FINANČNÍ  UKAZATELE</w:t>
      </w:r>
      <w:proofErr w:type="gramEnd"/>
    </w:p>
    <w:p w:rsidR="004C608A" w:rsidRDefault="004C608A">
      <w:pPr>
        <w:ind w:left="3540"/>
        <w:rPr>
          <w:color w:val="000000"/>
        </w:rPr>
      </w:pPr>
      <w:proofErr w:type="gramStart"/>
      <w:r>
        <w:rPr>
          <w:color w:val="000000"/>
        </w:rPr>
        <w:t>-  likvidita</w:t>
      </w:r>
      <w:proofErr w:type="gramEnd"/>
      <w:r>
        <w:rPr>
          <w:color w:val="000000"/>
        </w:rPr>
        <w:t xml:space="preserve">  (solventnost)</w:t>
      </w:r>
    </w:p>
    <w:p w:rsidR="004C608A" w:rsidRDefault="004C608A">
      <w:pPr>
        <w:ind w:left="3540"/>
        <w:rPr>
          <w:color w:val="000000"/>
        </w:rPr>
      </w:pPr>
      <w:r>
        <w:rPr>
          <w:color w:val="000000"/>
        </w:rPr>
        <w:t xml:space="preserve">-  finanční </w:t>
      </w:r>
      <w:proofErr w:type="gramStart"/>
      <w:r>
        <w:rPr>
          <w:color w:val="000000"/>
        </w:rPr>
        <w:t>stabilita  (finanční</w:t>
      </w:r>
      <w:proofErr w:type="gramEnd"/>
      <w:r>
        <w:rPr>
          <w:color w:val="000000"/>
        </w:rPr>
        <w:t xml:space="preserve"> struktura, zadluženost)</w:t>
      </w:r>
    </w:p>
    <w:p w:rsidR="004C608A" w:rsidRDefault="004C608A">
      <w:pPr>
        <w:rPr>
          <w:color w:val="000000"/>
        </w:rPr>
      </w:pP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Analýza rentability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  <w:r>
        <w:rPr>
          <w:color w:val="000000"/>
        </w:rPr>
        <w:t>Ukazatelé rentability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zisk</w:t>
      </w:r>
    </w:p>
    <w:p w:rsidR="004C608A" w:rsidRDefault="004C608A">
      <w:pPr>
        <w:rPr>
          <w:color w:val="000000"/>
        </w:rPr>
      </w:pPr>
      <w:r>
        <w:rPr>
          <w:noProof/>
          <w:color w:val="000000"/>
        </w:rPr>
        <w:pict>
          <v:line id="_x0000_s1026" style="position:absolute;z-index:251643904" from="174pt,2.85pt" to="246pt,2.85pt"/>
        </w:pic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vložený kapitál</w:t>
      </w:r>
    </w:p>
    <w:p w:rsidR="004C608A" w:rsidRDefault="004C608A">
      <w:pPr>
        <w:rPr>
          <w:color w:val="000000"/>
        </w:rPr>
      </w:pPr>
    </w:p>
    <w:p w:rsidR="004C608A" w:rsidRDefault="004C608A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rentabilita celkového kapitálu, rentabilita vlastního kapitálu</w:t>
      </w:r>
    </w:p>
    <w:p w:rsidR="004C608A" w:rsidRDefault="004C608A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rentabilita tržeb (</w:t>
      </w:r>
      <w:proofErr w:type="gramStart"/>
      <w:r>
        <w:rPr>
          <w:color w:val="000000"/>
        </w:rPr>
        <w:t>odbytu),  rentabilita</w:t>
      </w:r>
      <w:proofErr w:type="gramEnd"/>
      <w:r>
        <w:rPr>
          <w:color w:val="000000"/>
        </w:rPr>
        <w:t xml:space="preserve"> nákladů</w:t>
      </w: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Kategorie 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zisku    vs.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 xml:space="preserve">    výsledky hospodaření</w:t>
      </w:r>
    </w:p>
    <w:p w:rsidR="004C608A" w:rsidRDefault="004C608A">
      <w:pPr>
        <w:rPr>
          <w:color w:val="000000"/>
        </w:rPr>
      </w:pPr>
    </w:p>
    <w:p w:rsidR="004C608A" w:rsidRDefault="004C608A">
      <w:pPr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Zisk před odpisy, úroky, zdaněním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ZOUD</w:t>
      </w:r>
      <w:r>
        <w:rPr>
          <w:b/>
          <w:bCs/>
          <w:color w:val="000000"/>
        </w:rPr>
        <w:br/>
      </w:r>
      <w:r>
        <w:rPr>
          <w:color w:val="000000"/>
        </w:rPr>
        <w:t>(angl.  Earings before depreciation, interest and tax)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EBDIT</w:t>
      </w:r>
    </w:p>
    <w:p w:rsidR="004C608A" w:rsidRDefault="004C608A">
      <w:pPr>
        <w:ind w:left="3240"/>
        <w:rPr>
          <w:color w:val="000000"/>
        </w:rPr>
      </w:pPr>
    </w:p>
    <w:p w:rsidR="004C608A" w:rsidRDefault="004C608A">
      <w:pPr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Zisk před úroky a zdaněním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ZUD</w:t>
      </w:r>
    </w:p>
    <w:p w:rsidR="004C608A" w:rsidRDefault="004C608A">
      <w:pPr>
        <w:ind w:left="360" w:firstLine="348"/>
        <w:rPr>
          <w:color w:val="000000"/>
        </w:rPr>
      </w:pPr>
      <w:r>
        <w:rPr>
          <w:color w:val="000000"/>
        </w:rPr>
        <w:t>(angl.  Earings before interest and tax)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EBIT</w:t>
      </w: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Zisk před zdaněním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ZD</w:t>
      </w:r>
    </w:p>
    <w:p w:rsidR="004C608A" w:rsidRDefault="004C608A">
      <w:pPr>
        <w:ind w:left="360" w:firstLine="348"/>
        <w:rPr>
          <w:color w:val="000000"/>
        </w:rPr>
      </w:pPr>
      <w:r>
        <w:rPr>
          <w:color w:val="000000"/>
        </w:rPr>
        <w:t>(angl.  Earings before tax)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EBT</w:t>
      </w:r>
    </w:p>
    <w:p w:rsidR="004C608A" w:rsidRDefault="004C608A">
      <w:pPr>
        <w:rPr>
          <w:color w:val="000000"/>
        </w:rPr>
      </w:pPr>
    </w:p>
    <w:p w:rsidR="004C608A" w:rsidRDefault="004C608A">
      <w:pPr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Zisk po zdanění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Z</w:t>
      </w:r>
    </w:p>
    <w:p w:rsidR="004C608A" w:rsidRDefault="004C608A">
      <w:pPr>
        <w:ind w:left="360" w:firstLine="348"/>
        <w:rPr>
          <w:color w:val="000000"/>
        </w:rPr>
      </w:pPr>
      <w:r>
        <w:rPr>
          <w:color w:val="000000"/>
        </w:rPr>
        <w:t>(angl.  Earings after tax)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EAT</w:t>
      </w: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Rentabilita celkového 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kapitálu  (RCK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>)</w:t>
      </w:r>
    </w:p>
    <w:p w:rsidR="004C608A" w:rsidRDefault="004C608A">
      <w:pPr>
        <w:rPr>
          <w:color w:val="000000"/>
        </w:rPr>
      </w:pPr>
    </w:p>
    <w:p w:rsidR="004C608A" w:rsidRDefault="004C608A">
      <w:pPr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Nezdaněná rentabilita celkového </w:t>
      </w:r>
      <w:proofErr w:type="gramStart"/>
      <w:r>
        <w:rPr>
          <w:b/>
          <w:bCs/>
          <w:color w:val="000000"/>
        </w:rPr>
        <w:t xml:space="preserve">kapitálu  </w:t>
      </w:r>
      <w:r>
        <w:rPr>
          <w:color w:val="000000"/>
        </w:rPr>
        <w:t>(výdělková</w:t>
      </w:r>
      <w:proofErr w:type="gramEnd"/>
      <w:r>
        <w:rPr>
          <w:color w:val="000000"/>
        </w:rPr>
        <w:t xml:space="preserve"> schopnost, resp. produkční síla)</w:t>
      </w: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>zisk před úroky a zdaněním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noProof/>
          <w:color w:val="000000"/>
        </w:rPr>
        <w:pict>
          <v:line id="_x0000_s1027" style="position:absolute;left:0;text-align:left;z-index:251644928" from="1in,4.25pt" to="192pt,4.25pt"/>
        </w:pict>
      </w:r>
      <w:r>
        <w:rPr>
          <w:b/>
          <w:bCs/>
          <w:color w:val="000000"/>
        </w:rPr>
        <w:t xml:space="preserve">RCK </w:t>
      </w:r>
      <w:r>
        <w:rPr>
          <w:color w:val="000000"/>
        </w:rPr>
        <w:t xml:space="preserve"> =  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celková aktiva</w:t>
      </w: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Zdaněná rentabilita celkového </w:t>
      </w:r>
      <w:proofErr w:type="gramStart"/>
      <w:r>
        <w:rPr>
          <w:b/>
          <w:bCs/>
          <w:color w:val="000000"/>
        </w:rPr>
        <w:t xml:space="preserve">kapitálu  </w:t>
      </w:r>
      <w:r>
        <w:rPr>
          <w:color w:val="000000"/>
        </w:rPr>
        <w:t>(Return</w:t>
      </w:r>
      <w:proofErr w:type="gramEnd"/>
      <w:r>
        <w:rPr>
          <w:color w:val="000000"/>
        </w:rPr>
        <w:t xml:space="preserve"> of investments = ROI)</w:t>
      </w: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lastRenderedPageBreak/>
        <w:t xml:space="preserve">Zisk po </w:t>
      </w:r>
      <w:proofErr w:type="gramStart"/>
      <w:r>
        <w:rPr>
          <w:color w:val="000000"/>
        </w:rPr>
        <w:t>zdanění  +  úroky</w:t>
      </w:r>
      <w:proofErr w:type="gramEnd"/>
      <w:r>
        <w:rPr>
          <w:color w:val="000000"/>
        </w:rPr>
        <w:t xml:space="preserve">  x  (1 – sazba daně ze zisku)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noProof/>
          <w:color w:val="000000"/>
        </w:rPr>
        <w:pict>
          <v:line id="_x0000_s1029" style="position:absolute;left:0;text-align:left;z-index:251646976" from="1in,3.4pt" to="318pt,3.4pt"/>
        </w:pict>
      </w:r>
      <w:r>
        <w:rPr>
          <w:b/>
          <w:bCs/>
          <w:color w:val="000000"/>
        </w:rPr>
        <w:t>RCK</w:t>
      </w:r>
      <w:r>
        <w:rPr>
          <w:color w:val="000000"/>
        </w:rPr>
        <w:t xml:space="preserve">  =  </w:t>
      </w:r>
    </w:p>
    <w:p w:rsidR="004C608A" w:rsidRDefault="004C608A">
      <w:pPr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celková aktiva</w:t>
      </w:r>
    </w:p>
    <w:p w:rsidR="004C608A" w:rsidRDefault="004C608A">
      <w:pPr>
        <w:ind w:left="360"/>
        <w:rPr>
          <w:b/>
          <w:bCs/>
          <w:color w:val="000000"/>
        </w:rPr>
      </w:pP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>zisk po zdanění</w:t>
      </w:r>
    </w:p>
    <w:p w:rsidR="004C608A" w:rsidRDefault="004C608A">
      <w:pPr>
        <w:ind w:left="360"/>
        <w:rPr>
          <w:color w:val="000000"/>
        </w:rPr>
      </w:pPr>
      <w:r>
        <w:rPr>
          <w:noProof/>
          <w:color w:val="000000"/>
        </w:rPr>
        <w:pict>
          <v:line id="_x0000_s1028" style="position:absolute;left:0;text-align:left;z-index:251645952" from="66pt,2.75pt" to="150pt,2.75pt"/>
        </w:pict>
      </w:r>
      <w:r>
        <w:rPr>
          <w:color w:val="000000"/>
        </w:rPr>
        <w:t xml:space="preserve">RCK  =  </w:t>
      </w:r>
    </w:p>
    <w:p w:rsidR="004C608A" w:rsidRDefault="004C608A">
      <w:pPr>
        <w:ind w:left="36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celková aktiva</w:t>
      </w: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pStyle w:val="Nadpis3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Rentabilita dlouhodobě investovaného 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kapitálu  (RDIK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>)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  </w:t>
      </w: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Return of capital </w:t>
      </w:r>
      <w:proofErr w:type="gramStart"/>
      <w:r>
        <w:rPr>
          <w:rFonts w:ascii="Times New Roman" w:hAnsi="Times New Roman"/>
          <w:b w:val="0"/>
          <w:bCs w:val="0"/>
          <w:color w:val="000000"/>
          <w:sz w:val="24"/>
        </w:rPr>
        <w:t>employed  =  ROCE</w:t>
      </w:r>
      <w:proofErr w:type="gramEnd"/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  <w:proofErr w:type="gramStart"/>
      <w:r>
        <w:rPr>
          <w:color w:val="000000"/>
        </w:rPr>
        <w:t>-  výnosnost</w:t>
      </w:r>
      <w:proofErr w:type="gramEnd"/>
      <w:r>
        <w:rPr>
          <w:color w:val="000000"/>
        </w:rPr>
        <w:t xml:space="preserve"> dlouhodobých zdrojů, tj. vlastního kapitálu a dlouhodobých cizích zdrojů</w:t>
      </w: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 xml:space="preserve">zisk po </w:t>
      </w:r>
      <w:proofErr w:type="gramStart"/>
      <w:r>
        <w:rPr>
          <w:color w:val="000000"/>
        </w:rPr>
        <w:t>zdanění  +  úroky</w:t>
      </w:r>
      <w:proofErr w:type="gramEnd"/>
      <w:r>
        <w:rPr>
          <w:color w:val="000000"/>
        </w:rPr>
        <w:t xml:space="preserve">  x  (1 – sazba daně ze zisku)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noProof/>
          <w:color w:val="000000"/>
        </w:rPr>
        <w:pict>
          <v:line id="_x0000_s1030" style="position:absolute;left:0;text-align:left;z-index:251648000" from="1in,3.8pt" to="312pt,3.8pt"/>
        </w:pict>
      </w:r>
      <w:r>
        <w:rPr>
          <w:b/>
          <w:bCs/>
          <w:color w:val="000000"/>
        </w:rPr>
        <w:t>RDIK</w:t>
      </w:r>
      <w:r>
        <w:rPr>
          <w:color w:val="000000"/>
        </w:rPr>
        <w:t xml:space="preserve">  =  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dlouhodobé cizí </w:t>
      </w:r>
      <w:proofErr w:type="gramStart"/>
      <w:r>
        <w:rPr>
          <w:color w:val="000000"/>
        </w:rPr>
        <w:t>zdroje  +  vlastní</w:t>
      </w:r>
      <w:proofErr w:type="gramEnd"/>
      <w:r>
        <w:rPr>
          <w:color w:val="000000"/>
        </w:rPr>
        <w:t xml:space="preserve"> kapitál</w:t>
      </w: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Rentabilita vlastního 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kapitálu  (RVK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>)</w:t>
      </w:r>
    </w:p>
    <w:p w:rsidR="004C608A" w:rsidRDefault="004C608A">
      <w:pPr>
        <w:rPr>
          <w:color w:val="000000"/>
        </w:rPr>
      </w:pPr>
    </w:p>
    <w:p w:rsidR="004C608A" w:rsidRDefault="004C608A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Nezdaněná rentabilita vlastního </w:t>
      </w:r>
      <w:proofErr w:type="gramStart"/>
      <w:r>
        <w:rPr>
          <w:b/>
          <w:bCs/>
          <w:color w:val="000000"/>
        </w:rPr>
        <w:t>kapitálu           Zdaněná</w:t>
      </w:r>
      <w:proofErr w:type="gramEnd"/>
      <w:r>
        <w:rPr>
          <w:b/>
          <w:bCs/>
          <w:color w:val="000000"/>
        </w:rPr>
        <w:t xml:space="preserve"> rentabilita vlastního kapitálu</w:t>
      </w: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 xml:space="preserve">Zisk před </w:t>
      </w:r>
      <w:proofErr w:type="gramStart"/>
      <w:r>
        <w:rPr>
          <w:color w:val="000000"/>
        </w:rPr>
        <w:t>zdaněním                                                Zisk</w:t>
      </w:r>
      <w:proofErr w:type="gramEnd"/>
      <w:r>
        <w:rPr>
          <w:color w:val="000000"/>
        </w:rPr>
        <w:t xml:space="preserve"> po zdanění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noProof/>
          <w:color w:val="000000"/>
        </w:rPr>
        <w:pict>
          <v:line id="_x0000_s1031" style="position:absolute;left:0;text-align:left;z-index:251649024" from="1in,5.1pt" to="162pt,5.1pt"/>
        </w:pict>
      </w:r>
      <w:r>
        <w:rPr>
          <w:b/>
          <w:bCs/>
          <w:color w:val="000000"/>
        </w:rPr>
        <w:t>RVK</w:t>
      </w:r>
      <w:r>
        <w:rPr>
          <w:color w:val="000000"/>
        </w:rPr>
        <w:t xml:space="preserve">  =                                                                     </w:t>
      </w:r>
      <w:r>
        <w:rPr>
          <w:b/>
          <w:bCs/>
          <w:color w:val="000000"/>
        </w:rPr>
        <w:t>RVK</w:t>
      </w:r>
      <w:r>
        <w:rPr>
          <w:color w:val="000000"/>
        </w:rPr>
        <w:t xml:space="preserve">  =  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vlastní kapitál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vlastní kapitál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Rozklad rentability celkového kapitálu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  <w:r>
        <w:rPr>
          <w:color w:val="000000"/>
        </w:rPr>
        <w:t xml:space="preserve">rentabilita celkového kapitálu (RCK) je ovlivňována 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ind w:left="720"/>
        <w:rPr>
          <w:color w:val="000000"/>
        </w:rPr>
      </w:pPr>
      <w:r>
        <w:rPr>
          <w:b/>
          <w:bCs/>
          <w:noProof/>
          <w:color w:val="000000"/>
        </w:rPr>
        <w:pict>
          <v:line id="_x0000_s1034" style="position:absolute;left:0;text-align:left;z-index:251652096" from="78pt,13.75pt" to="78pt,31.75pt">
            <v:stroke endarrow="block"/>
          </v:line>
        </w:pict>
      </w:r>
      <w:r>
        <w:rPr>
          <w:b/>
          <w:bCs/>
          <w:color w:val="000000"/>
        </w:rPr>
        <w:t xml:space="preserve">rentabilita </w:t>
      </w:r>
      <w:proofErr w:type="gramStart"/>
      <w:r>
        <w:rPr>
          <w:b/>
          <w:bCs/>
          <w:color w:val="000000"/>
        </w:rPr>
        <w:t xml:space="preserve">tržeb </w:t>
      </w:r>
      <w:r>
        <w:rPr>
          <w:color w:val="000000"/>
        </w:rPr>
        <w:t xml:space="preserve"> vyjádřená</w:t>
      </w:r>
      <w:proofErr w:type="gramEnd"/>
      <w:r>
        <w:rPr>
          <w:color w:val="000000"/>
        </w:rPr>
        <w:t xml:space="preserve"> ukazatelem ziskového rozpětí  (zisková marže)</w:t>
      </w:r>
      <w:r>
        <w:rPr>
          <w:b/>
          <w:bCs/>
          <w:color w:val="000000"/>
        </w:rPr>
        <w:br/>
      </w:r>
    </w:p>
    <w:p w:rsidR="004C608A" w:rsidRDefault="004C608A">
      <w:pPr>
        <w:ind w:left="3540"/>
        <w:rPr>
          <w:color w:val="000000"/>
        </w:rPr>
      </w:pPr>
      <w:r>
        <w:rPr>
          <w:b/>
          <w:bCs/>
          <w:color w:val="000000"/>
        </w:rPr>
        <w:t xml:space="preserve">rychlost obratu aktiv  </w:t>
      </w:r>
    </w:p>
    <w:p w:rsidR="004C608A" w:rsidRDefault="004C608A">
      <w:pPr>
        <w:ind w:left="3540"/>
        <w:rPr>
          <w:color w:val="000000"/>
        </w:rPr>
      </w:pPr>
      <w:r>
        <w:rPr>
          <w:noProof/>
          <w:color w:val="000000"/>
        </w:rPr>
        <w:pict>
          <v:line id="_x0000_s1035" style="position:absolute;left:0;text-align:left;flip:x;z-index:251653120" from="174pt,6.25pt" to="228pt,24.25pt">
            <v:stroke endarrow="block"/>
          </v:line>
        </w:pict>
      </w:r>
    </w:p>
    <w:p w:rsidR="004C608A" w:rsidRDefault="004C608A">
      <w:pPr>
        <w:ind w:left="1416"/>
        <w:rPr>
          <w:color w:val="000000"/>
        </w:rPr>
      </w:pPr>
      <w:proofErr w:type="gramStart"/>
      <w:r>
        <w:rPr>
          <w:color w:val="000000"/>
        </w:rPr>
        <w:t>zisk               tržby</w:t>
      </w:r>
      <w:proofErr w:type="gramEnd"/>
    </w:p>
    <w:p w:rsidR="004C608A" w:rsidRDefault="004C608A">
      <w:pPr>
        <w:ind w:left="360"/>
        <w:rPr>
          <w:color w:val="000000"/>
        </w:rPr>
      </w:pPr>
      <w:r>
        <w:rPr>
          <w:b/>
          <w:bCs/>
          <w:noProof/>
          <w:color w:val="000000"/>
        </w:rPr>
        <w:pict>
          <v:line id="_x0000_s1033" style="position:absolute;left:0;text-align:left;z-index:251651072" from="125.85pt,2.85pt" to="155.85pt,2.85pt"/>
        </w:pict>
      </w:r>
      <w:r>
        <w:rPr>
          <w:b/>
          <w:bCs/>
          <w:noProof/>
          <w:color w:val="000000"/>
        </w:rPr>
        <w:pict>
          <v:line id="_x0000_s1032" style="position:absolute;left:0;text-align:left;z-index:251650048" from="66pt,2.85pt" to="96pt,2.85pt"/>
        </w:pict>
      </w:r>
      <w:proofErr w:type="gramStart"/>
      <w:r>
        <w:rPr>
          <w:b/>
          <w:bCs/>
          <w:color w:val="000000"/>
        </w:rPr>
        <w:t>RCK</w:t>
      </w:r>
      <w:r>
        <w:rPr>
          <w:color w:val="000000"/>
        </w:rPr>
        <w:t xml:space="preserve">  =                 x</w:t>
      </w:r>
      <w:proofErr w:type="gramEnd"/>
      <w:r>
        <w:rPr>
          <w:color w:val="000000"/>
        </w:rPr>
        <w:t xml:space="preserve">        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tržby             aktiva</w:t>
      </w:r>
      <w:proofErr w:type="gramEnd"/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Dvě podoby ziskového rozpětí</w:t>
      </w:r>
    </w:p>
    <w:p w:rsidR="004C608A" w:rsidRDefault="004C608A">
      <w:pPr>
        <w:ind w:left="3540"/>
        <w:rPr>
          <w:color w:val="000000"/>
        </w:rPr>
      </w:pPr>
    </w:p>
    <w:p w:rsidR="004C608A" w:rsidRDefault="004C608A">
      <w:pPr>
        <w:ind w:left="4956" w:firstLine="708"/>
        <w:rPr>
          <w:color w:val="000000"/>
        </w:rPr>
      </w:pPr>
      <w:r>
        <w:rPr>
          <w:color w:val="000000"/>
        </w:rPr>
        <w:t xml:space="preserve">    zisk před úroky a </w:t>
      </w:r>
      <w:proofErr w:type="gramStart"/>
      <w:r>
        <w:rPr>
          <w:color w:val="000000"/>
        </w:rPr>
        <w:t>zdaněním  (ZUD</w:t>
      </w:r>
      <w:proofErr w:type="gramEnd"/>
      <w:r>
        <w:rPr>
          <w:color w:val="000000"/>
        </w:rPr>
        <w:t>)</w:t>
      </w:r>
    </w:p>
    <w:p w:rsidR="004C608A" w:rsidRDefault="004C608A">
      <w:pPr>
        <w:ind w:left="360"/>
        <w:rPr>
          <w:color w:val="000000"/>
        </w:rPr>
      </w:pPr>
      <w:r>
        <w:rPr>
          <w:noProof/>
          <w:color w:val="000000"/>
        </w:rPr>
        <w:pict>
          <v:line id="_x0000_s1036" style="position:absolute;left:0;text-align:left;z-index:251654144" from="306pt,2.45pt" to="462pt,2.45pt"/>
        </w:pict>
      </w:r>
      <w:r>
        <w:rPr>
          <w:b/>
          <w:bCs/>
          <w:color w:val="000000"/>
        </w:rPr>
        <w:t xml:space="preserve"> Provozní ziskové </w:t>
      </w:r>
      <w:proofErr w:type="gramStart"/>
      <w:r>
        <w:rPr>
          <w:b/>
          <w:bCs/>
          <w:color w:val="000000"/>
        </w:rPr>
        <w:t xml:space="preserve">rozpětí </w:t>
      </w:r>
      <w:r>
        <w:rPr>
          <w:color w:val="000000"/>
        </w:rPr>
        <w:t xml:space="preserve">   (operating</w:t>
      </w:r>
      <w:proofErr w:type="gramEnd"/>
      <w:r>
        <w:rPr>
          <w:color w:val="000000"/>
        </w:rPr>
        <w:t xml:space="preserve"> profit margin)   =                             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tržby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ind w:left="3540"/>
        <w:rPr>
          <w:color w:val="000000"/>
        </w:rPr>
      </w:pPr>
    </w:p>
    <w:p w:rsidR="004C608A" w:rsidRDefault="004C608A">
      <w:pPr>
        <w:ind w:left="4248" w:firstLine="708"/>
        <w:rPr>
          <w:color w:val="000000"/>
        </w:rPr>
      </w:pPr>
      <w:r>
        <w:rPr>
          <w:color w:val="000000"/>
        </w:rPr>
        <w:lastRenderedPageBreak/>
        <w:t xml:space="preserve">zisk po </w:t>
      </w:r>
      <w:proofErr w:type="gramStart"/>
      <w:r>
        <w:rPr>
          <w:color w:val="000000"/>
        </w:rPr>
        <w:t>zdanění  (Z)</w:t>
      </w:r>
      <w:proofErr w:type="gramEnd"/>
    </w:p>
    <w:p w:rsidR="004C608A" w:rsidRDefault="004C608A">
      <w:pPr>
        <w:ind w:left="360"/>
        <w:rPr>
          <w:color w:val="000000"/>
        </w:rPr>
      </w:pPr>
      <w:r>
        <w:rPr>
          <w:noProof/>
          <w:color w:val="000000"/>
        </w:rPr>
        <w:pict>
          <v:line id="_x0000_s1037" style="position:absolute;left:0;text-align:left;z-index:251655168" from="246pt,3.75pt" to="342pt,3.75pt"/>
        </w:pict>
      </w:r>
      <w:r>
        <w:rPr>
          <w:b/>
          <w:bCs/>
          <w:color w:val="000000"/>
        </w:rPr>
        <w:t xml:space="preserve">Čisté ziskové </w:t>
      </w:r>
      <w:proofErr w:type="gramStart"/>
      <w:r>
        <w:rPr>
          <w:b/>
          <w:bCs/>
          <w:color w:val="000000"/>
        </w:rPr>
        <w:t xml:space="preserve">rozpětí </w:t>
      </w:r>
      <w:r>
        <w:rPr>
          <w:color w:val="000000"/>
        </w:rPr>
        <w:t xml:space="preserve">   (net</w:t>
      </w:r>
      <w:proofErr w:type="gramEnd"/>
      <w:r>
        <w:rPr>
          <w:color w:val="000000"/>
        </w:rPr>
        <w:t xml:space="preserve"> profit margin)   =                             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r>
        <w:rPr>
          <w:color w:val="000000"/>
        </w:rPr>
        <w:tab/>
        <w:t xml:space="preserve">            tržby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Vztah mezi ziskovou marží a obratem aktiv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  <w:r>
        <w:rPr>
          <w:noProof/>
          <w:color w:val="000000"/>
        </w:rPr>
        <w:pict>
          <v:line id="_x0000_s1039" style="position:absolute;flip:y;z-index:251657216" from="18pt,2.75pt" to="18pt,170pt">
            <v:stroke endarrow="block"/>
          </v:line>
        </w:pict>
      </w:r>
      <w:r>
        <w:rPr>
          <w:color w:val="000000"/>
        </w:rPr>
        <w:t xml:space="preserve">          ziskovost tržeb</w:t>
      </w: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40" style="position:absolute;z-index:251658240" from="132pt,1.4pt" to="132pt,159.65pt"/>
        </w:pic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Kapacitní omezení</w:t>
      </w: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042" style="position:absolute;margin-left:42pt;margin-top:5.3pt;width:258pt;height:115.5pt;z-index:251660288;mso-position-horizontal:absolute;mso-position-vertical:absolute" coordsize="5160,2310" path="m,c950,825,1900,1650,2760,1980v860,330,2000,,2400,e" filled="f">
            <v:path arrowok="t"/>
          </v:shape>
        </w:pic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043" style="position:absolute;margin-left:24pt;margin-top:9.3pt;width:258pt;height:115.5pt;z-index:251661312;mso-position-horizontal:absolute;mso-position-vertical:absolute" coordsize="5160,2310" path="m,c950,825,1900,1650,2760,1980v860,330,2000,,2400,e" filled="f">
            <v:path arrowok="t"/>
          </v:shape>
        </w:pict>
      </w:r>
    </w:p>
    <w:p w:rsidR="004C608A" w:rsidRDefault="004C608A">
      <w:pPr>
        <w:rPr>
          <w:color w:val="000000"/>
        </w:rPr>
      </w:pPr>
      <w:r>
        <w:rPr>
          <w:b/>
          <w:bCs/>
          <w:color w:val="000000"/>
        </w:rPr>
        <w:t xml:space="preserve">                </w:t>
      </w:r>
      <w:r>
        <w:rPr>
          <w:color w:val="000000"/>
        </w:rPr>
        <w:t>A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Konkurenční omezení</w:t>
      </w:r>
    </w:p>
    <w:p w:rsidR="004C608A" w:rsidRDefault="004C608A">
      <w:pPr>
        <w:rPr>
          <w:color w:val="000000"/>
        </w:rPr>
      </w:pPr>
      <w:r>
        <w:rPr>
          <w:noProof/>
          <w:color w:val="000000"/>
        </w:rPr>
        <w:pict>
          <v:line id="_x0000_s1041" style="position:absolute;z-index:251659264" from="18pt,1pt" to="378pt,1pt"/>
        </w:pict>
      </w:r>
    </w:p>
    <w:p w:rsidR="004C608A" w:rsidRDefault="004C608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C                     RCK  8%</w:t>
      </w: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38" style="position:absolute;z-index:251656192" from="18pt,17.45pt" to="384pt,17.45pt">
            <v:stroke endarrow="block"/>
          </v:line>
        </w:pic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RCK  4%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</w:p>
    <w:p w:rsidR="004C608A" w:rsidRDefault="004C608A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obrat celkových aktiv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Rentabilita nákladů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ukazatel </w:t>
      </w:r>
      <w:proofErr w:type="gramStart"/>
      <w:r>
        <w:rPr>
          <w:b/>
          <w:bCs/>
          <w:color w:val="000000"/>
        </w:rPr>
        <w:t>nákladovosti</w:t>
      </w:r>
      <w:r>
        <w:rPr>
          <w:color w:val="000000"/>
        </w:rPr>
        <w:t xml:space="preserve">  (doplňkový</w:t>
      </w:r>
      <w:proofErr w:type="gramEnd"/>
      <w:r>
        <w:rPr>
          <w:color w:val="000000"/>
        </w:rPr>
        <w:t xml:space="preserve"> ukazatel k ukazateli ziskové rozpětí, resp. ziskové marže)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  <w:r>
        <w:rPr>
          <w:color w:val="000000"/>
        </w:rPr>
        <w:t xml:space="preserve"> náklady</w:t>
      </w:r>
      <w:r>
        <w:rPr>
          <w:color w:val="000000"/>
        </w:rPr>
        <w:tab/>
        <w:t xml:space="preserve">       zisk                                 </w:t>
      </w:r>
      <w:r>
        <w:rPr>
          <w:b/>
          <w:bCs/>
          <w:color w:val="000000"/>
        </w:rPr>
        <w:tab/>
        <w:t>N</w:t>
      </w:r>
      <w:r>
        <w:rPr>
          <w:b/>
          <w:bCs/>
          <w:color w:val="000000"/>
        </w:rPr>
        <w:tab/>
        <w:t xml:space="preserve">       Z</w:t>
      </w:r>
    </w:p>
    <w:p w:rsidR="004C608A" w:rsidRDefault="004C608A">
      <w:pPr>
        <w:rPr>
          <w:b/>
          <w:bCs/>
          <w:color w:val="000000"/>
        </w:rPr>
      </w:pPr>
      <w:r>
        <w:rPr>
          <w:noProof/>
          <w:color w:val="000000"/>
        </w:rPr>
        <w:pict>
          <v:line id="_x0000_s1045" style="position:absolute;z-index:251663360" from="90pt,7.1pt" to="108pt,7.1pt"/>
        </w:pict>
      </w:r>
      <w:r>
        <w:rPr>
          <w:noProof/>
          <w:color w:val="000000"/>
        </w:rPr>
        <w:pict>
          <v:line id="_x0000_s1046" style="position:absolute;z-index:251664384" from="264pt,7.1pt" to="276pt,7.1pt"/>
        </w:pict>
      </w:r>
      <w:r>
        <w:rPr>
          <w:noProof/>
          <w:color w:val="000000"/>
        </w:rPr>
        <w:pict>
          <v:line id="_x0000_s1047" style="position:absolute;z-index:251665408" from="210pt,7.1pt" to="222pt,7.1pt"/>
        </w:pict>
      </w:r>
      <w:r>
        <w:rPr>
          <w:noProof/>
          <w:color w:val="000000"/>
        </w:rPr>
        <w:pict>
          <v:line id="_x0000_s1044" style="position:absolute;z-index:251662336" from="0,7.1pt" to="48pt,7.1pt"/>
        </w:pict>
      </w: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 xml:space="preserve">=  1 </w:t>
      </w:r>
      <w:r>
        <w:rPr>
          <w:b/>
          <w:bCs/>
          <w:color w:val="000000"/>
        </w:rPr>
        <w:t>-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=   1  -</w:t>
      </w:r>
      <w:proofErr w:type="gramEnd"/>
      <w:r>
        <w:rPr>
          <w:b/>
          <w:bCs/>
          <w:color w:val="000000"/>
        </w:rPr>
        <w:t xml:space="preserve"> </w:t>
      </w:r>
    </w:p>
    <w:p w:rsidR="004C608A" w:rsidRDefault="004C608A">
      <w:pPr>
        <w:rPr>
          <w:b/>
          <w:bCs/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tržby                    tržby</w:t>
      </w:r>
      <w:proofErr w:type="gramEnd"/>
      <w:r>
        <w:rPr>
          <w:b/>
          <w:bCs/>
          <w:color w:val="000000"/>
        </w:rPr>
        <w:t xml:space="preserve">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T   </w:t>
      </w:r>
      <w:r>
        <w:rPr>
          <w:b/>
          <w:bCs/>
          <w:color w:val="000000"/>
        </w:rPr>
        <w:tab/>
        <w:t xml:space="preserve">       T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Rozklad rentability vlastního kapitálu</w:t>
      </w:r>
    </w:p>
    <w:p w:rsidR="004C608A" w:rsidRDefault="004C608A">
      <w:pPr>
        <w:rPr>
          <w:b/>
          <w:bCs/>
          <w:color w:val="000000"/>
          <w:u w:val="single"/>
        </w:rPr>
      </w:pP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color w:val="000000"/>
        </w:rPr>
        <w:t>I. první model</w:t>
      </w:r>
    </w:p>
    <w:p w:rsidR="004C608A" w:rsidRDefault="004C608A">
      <w:pPr>
        <w:ind w:left="708"/>
        <w:rPr>
          <w:color w:val="000000"/>
        </w:rPr>
      </w:pPr>
      <w:r>
        <w:rPr>
          <w:color w:val="000000"/>
        </w:rPr>
        <w:t xml:space="preserve">          zisk po zdanění    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noProof/>
          <w:color w:val="000000"/>
        </w:rPr>
        <w:pict>
          <v:line id="_x0000_s1048" style="position:absolute;left:0;text-align:left;z-index:251666432" from="60pt,3.2pt" to="138pt,3.2pt"/>
        </w:pict>
      </w:r>
      <w:r>
        <w:rPr>
          <w:b/>
          <w:bCs/>
          <w:color w:val="000000"/>
        </w:rPr>
        <w:t>RVK</w:t>
      </w:r>
      <w:r>
        <w:rPr>
          <w:color w:val="000000"/>
        </w:rPr>
        <w:t xml:space="preserve">  =                                   </w:t>
      </w:r>
    </w:p>
    <w:p w:rsidR="004C608A" w:rsidRDefault="004C608A">
      <w:pPr>
        <w:rPr>
          <w:b/>
          <w:bCs/>
          <w:color w:val="000000"/>
        </w:rPr>
      </w:pPr>
      <w:r>
        <w:rPr>
          <w:color w:val="000000"/>
        </w:rPr>
        <w:tab/>
        <w:t xml:space="preserve">           vlastní kapitál            </w:t>
      </w:r>
    </w:p>
    <w:p w:rsidR="004C608A" w:rsidRDefault="004C608A">
      <w:pPr>
        <w:rPr>
          <w:b/>
          <w:bCs/>
          <w:color w:val="000000"/>
          <w:u w:val="single"/>
        </w:rPr>
      </w:pPr>
    </w:p>
    <w:p w:rsidR="004C608A" w:rsidRDefault="004C608A">
      <w:pPr>
        <w:rPr>
          <w:color w:val="000000"/>
        </w:rPr>
      </w:pPr>
      <w:r>
        <w:rPr>
          <w:color w:val="000000"/>
        </w:rPr>
        <w:t>Ukazatel rentability vlastního kapitálu lze rozložit na součin tří dílčích ukazatelů:</w:t>
      </w:r>
    </w:p>
    <w:p w:rsidR="004C608A" w:rsidRDefault="004C608A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čisté ziskové rozpětí</w:t>
      </w:r>
    </w:p>
    <w:p w:rsidR="004C608A" w:rsidRDefault="004C608A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obrat celkových aktiv</w:t>
      </w:r>
    </w:p>
    <w:p w:rsidR="004C608A" w:rsidRDefault="004C608A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finanční páka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 xml:space="preserve">zisk po </w:t>
      </w:r>
      <w:proofErr w:type="gramStart"/>
      <w:r>
        <w:rPr>
          <w:color w:val="000000"/>
        </w:rPr>
        <w:t>zdanění          tržby</w:t>
      </w:r>
      <w:proofErr w:type="gramEnd"/>
      <w:r>
        <w:rPr>
          <w:color w:val="000000"/>
        </w:rPr>
        <w:t xml:space="preserve">                 aktiva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color w:val="000000"/>
        </w:rPr>
        <w:t>RVK</w:t>
      </w:r>
      <w:r>
        <w:rPr>
          <w:color w:val="000000"/>
        </w:rPr>
        <w:t xml:space="preserve">  =     ----------------       x   ---------  x   ------------------</w:t>
      </w:r>
    </w:p>
    <w:p w:rsidR="004C608A" w:rsidRDefault="004C608A">
      <w:pPr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proofErr w:type="gramStart"/>
      <w:r>
        <w:rPr>
          <w:color w:val="000000"/>
        </w:rPr>
        <w:t>tržby                 aktiva</w:t>
      </w:r>
      <w:proofErr w:type="gramEnd"/>
      <w:r>
        <w:rPr>
          <w:color w:val="000000"/>
        </w:rPr>
        <w:t xml:space="preserve">         vlastní kapitál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ind w:left="1416"/>
        <w:rPr>
          <w:color w:val="000000"/>
        </w:rPr>
      </w:pPr>
      <w:proofErr w:type="gramStart"/>
      <w:r>
        <w:rPr>
          <w:color w:val="000000"/>
        </w:rPr>
        <w:t>ZUD           ZD</w:t>
      </w:r>
      <w:proofErr w:type="gramEnd"/>
      <w:r>
        <w:rPr>
          <w:color w:val="000000"/>
        </w:rPr>
        <w:t xml:space="preserve">               Z            T            A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 xml:space="preserve">          =     -------  x    --------    x    -----   x    ---     x  -------</w:t>
      </w:r>
    </w:p>
    <w:p w:rsidR="004C608A" w:rsidRDefault="004C608A">
      <w:pPr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tržby          ZUD</w:t>
      </w:r>
      <w:proofErr w:type="gramEnd"/>
      <w:r>
        <w:rPr>
          <w:color w:val="000000"/>
        </w:rPr>
        <w:t xml:space="preserve">            ZD          A            VK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 xml:space="preserve">zisk před </w:t>
      </w:r>
      <w:proofErr w:type="gramStart"/>
      <w:r>
        <w:rPr>
          <w:color w:val="000000"/>
        </w:rPr>
        <w:t>zdaněním             (ZD</w:t>
      </w:r>
      <w:proofErr w:type="gramEnd"/>
      <w:r>
        <w:rPr>
          <w:color w:val="000000"/>
        </w:rPr>
        <w:t>)                     aktiva          (A)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 xml:space="preserve">          =    -----------------------------------------      x    ----------------------------  </w:t>
      </w:r>
      <w:r>
        <w:rPr>
          <w:color w:val="000000"/>
        </w:rPr>
        <w:sym w:font="Symbol" w:char="F03E"/>
      </w:r>
      <w:r>
        <w:rPr>
          <w:color w:val="000000"/>
        </w:rPr>
        <w:t xml:space="preserve">  1</w:t>
      </w:r>
    </w:p>
    <w:p w:rsidR="004C608A" w:rsidRDefault="004C608A">
      <w:pPr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zisk před úroky a </w:t>
      </w:r>
      <w:proofErr w:type="gramStart"/>
      <w:r>
        <w:rPr>
          <w:color w:val="000000"/>
        </w:rPr>
        <w:t>daněmi   (ZUD</w:t>
      </w:r>
      <w:proofErr w:type="gramEnd"/>
      <w:r>
        <w:rPr>
          <w:color w:val="000000"/>
        </w:rPr>
        <w:t>)             vlastní kapitál    (VK)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  <w:r>
        <w:rPr>
          <w:b/>
          <w:bCs/>
          <w:color w:val="000000"/>
        </w:rPr>
        <w:t xml:space="preserve">II. druhý model  </w:t>
      </w:r>
      <w:r>
        <w:rPr>
          <w:b/>
          <w:bCs/>
          <w:color w:val="000000"/>
        </w:rPr>
        <w:br/>
      </w:r>
      <w:r>
        <w:rPr>
          <w:color w:val="000000"/>
        </w:rPr>
        <w:t>explicitně je zachycen efekt úrokového zatížení cizích zdrojů, což předchozí model neobsahoval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ind w:left="1416"/>
        <w:rPr>
          <w:color w:val="000000"/>
        </w:rPr>
      </w:pPr>
      <w:proofErr w:type="gramStart"/>
      <w:r>
        <w:rPr>
          <w:color w:val="000000"/>
        </w:rPr>
        <w:t>RCK  x  (VK</w:t>
      </w:r>
      <w:proofErr w:type="gramEnd"/>
      <w:r>
        <w:rPr>
          <w:color w:val="000000"/>
        </w:rPr>
        <w:t xml:space="preserve"> + CZ)  -  u  x  CZ 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color w:val="000000"/>
        </w:rPr>
        <w:t>RVK</w:t>
      </w:r>
      <w:r>
        <w:rPr>
          <w:color w:val="000000"/>
        </w:rPr>
        <w:t xml:space="preserve">  =    ---------------------------------------     x   (1 – d)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VK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 xml:space="preserve">RCK  x  VK           RCK  x  </w:t>
      </w:r>
      <w:proofErr w:type="gramStart"/>
      <w:r>
        <w:rPr>
          <w:color w:val="000000"/>
        </w:rPr>
        <w:t>CK  -  u  x  CZ</w:t>
      </w:r>
      <w:proofErr w:type="gramEnd"/>
      <w:r>
        <w:rPr>
          <w:color w:val="000000"/>
        </w:rPr>
        <w:t xml:space="preserve">               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         </w:t>
      </w:r>
      <w:r>
        <w:rPr>
          <w:color w:val="000000"/>
        </w:rPr>
        <w:t xml:space="preserve"> =     ---------------    +     -----------------------------      x   (1 – d)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VK                                 VK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 xml:space="preserve">                    (</w:t>
      </w:r>
      <w:proofErr w:type="gramStart"/>
      <w:r>
        <w:rPr>
          <w:color w:val="000000"/>
        </w:rPr>
        <w:t>RCK  -  u)  x  CK</w:t>
      </w:r>
      <w:proofErr w:type="gramEnd"/>
      <w:r>
        <w:rPr>
          <w:color w:val="000000"/>
        </w:rPr>
        <w:t xml:space="preserve">  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         </w:t>
      </w:r>
      <w:r>
        <w:rPr>
          <w:color w:val="000000"/>
        </w:rPr>
        <w:t xml:space="preserve"> =       RCK     +  ------------------------      x   (1 – d)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VK</w:t>
      </w:r>
    </w:p>
    <w:p w:rsidR="004C608A" w:rsidRDefault="004C608A">
      <w:pPr>
        <w:rPr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 xml:space="preserve">                                             CZ               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         </w:t>
      </w:r>
      <w:r>
        <w:rPr>
          <w:color w:val="000000"/>
        </w:rPr>
        <w:t xml:space="preserve"> =       </w:t>
      </w:r>
      <w:proofErr w:type="gramStart"/>
      <w:r>
        <w:rPr>
          <w:color w:val="000000"/>
        </w:rPr>
        <w:t>RCK     +    (RCK</w:t>
      </w:r>
      <w:proofErr w:type="gramEnd"/>
      <w:r>
        <w:rPr>
          <w:color w:val="000000"/>
        </w:rPr>
        <w:t xml:space="preserve">  -  u)  x -----    x   (1 – d)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VK</w:t>
      </w:r>
    </w:p>
    <w:p w:rsidR="004C608A" w:rsidRDefault="004C608A">
      <w:pPr>
        <w:ind w:left="360"/>
        <w:rPr>
          <w:b/>
          <w:bCs/>
          <w:color w:val="000000"/>
        </w:rPr>
      </w:pP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Graf úrokové marže a RVK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RVK (%)</w:t>
      </w:r>
    </w:p>
    <w:p w:rsidR="004C608A" w:rsidRDefault="004C608A">
      <w:pPr>
        <w:rPr>
          <w:color w:val="000000"/>
        </w:rPr>
      </w:pPr>
      <w:r>
        <w:rPr>
          <w:b/>
          <w:bCs/>
          <w:noProof/>
          <w:color w:val="000000"/>
        </w:rPr>
        <w:pict>
          <v:line id="_x0000_s1050" style="position:absolute;flip:y;z-index:251668480" from="36pt,1.5pt" to="36pt,125pt">
            <v:stroke endarrow="block"/>
          </v:line>
        </w:pict>
      </w:r>
      <w:r>
        <w:rPr>
          <w:b/>
          <w:bCs/>
          <w:color w:val="000000"/>
        </w:rPr>
        <w:t xml:space="preserve">      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color w:val="000000"/>
        </w:rPr>
        <w:t xml:space="preserve">RCK  </w:t>
      </w:r>
      <w:r>
        <w:rPr>
          <w:color w:val="000000"/>
        </w:rPr>
        <w:sym w:font="Symbol" w:char="F03E"/>
      </w:r>
      <w:r>
        <w:rPr>
          <w:color w:val="000000"/>
        </w:rPr>
        <w:t xml:space="preserve"> u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color w:val="000000"/>
        </w:rPr>
        <w:t xml:space="preserve">RCK  </w:t>
      </w:r>
      <w:r>
        <w:rPr>
          <w:color w:val="000000"/>
        </w:rPr>
        <w:sym w:font="Symbol" w:char="F03D"/>
      </w:r>
      <w:r>
        <w:rPr>
          <w:color w:val="000000"/>
        </w:rPr>
        <w:t xml:space="preserve"> u</w:t>
      </w: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51" style="position:absolute;flip:y;z-index:251669504" from="36pt,-62.5pt" to="294pt,.5pt"/>
        </w:pict>
      </w:r>
      <w:r>
        <w:rPr>
          <w:b/>
          <w:bCs/>
          <w:noProof/>
          <w:color w:val="000000"/>
        </w:rPr>
        <w:pict>
          <v:line id="_x0000_s1053" style="position:absolute;z-index:251671552" from="36pt,.5pt" to="300pt,45.5pt"/>
        </w:pict>
      </w:r>
      <w:r>
        <w:rPr>
          <w:b/>
          <w:bCs/>
          <w:noProof/>
          <w:color w:val="000000"/>
        </w:rPr>
        <w:pict>
          <v:line id="_x0000_s1052" style="position:absolute;z-index:251670528" from="36pt,.5pt" to="294pt,.5pt"/>
        </w:pic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color w:val="000000"/>
        </w:rPr>
        <w:t xml:space="preserve">RCK  </w:t>
      </w:r>
      <w:r>
        <w:rPr>
          <w:color w:val="000000"/>
        </w:rPr>
        <w:sym w:font="Symbol" w:char="F03C"/>
      </w:r>
      <w:r>
        <w:rPr>
          <w:color w:val="000000"/>
        </w:rPr>
        <w:t xml:space="preserve"> u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ind w:left="36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49" style="position:absolute;left:0;text-align:left;z-index:251667456" from="36pt,5pt" to="306pt,5pt">
            <v:stroke endarrow="block"/>
          </v:line>
        </w:pict>
      </w:r>
      <w:r>
        <w:rPr>
          <w:b/>
          <w:bCs/>
          <w:color w:val="000000"/>
        </w:rPr>
        <w:t xml:space="preserve">                                                           CZ / VK</w:t>
      </w:r>
    </w:p>
    <w:p w:rsidR="004C608A" w:rsidRDefault="004C608A">
      <w:pPr>
        <w:ind w:left="360"/>
        <w:jc w:val="center"/>
        <w:rPr>
          <w:b/>
          <w:bCs/>
          <w:color w:val="000000"/>
        </w:rPr>
      </w:pPr>
    </w:p>
    <w:p w:rsidR="004C608A" w:rsidRDefault="004C608A">
      <w:pPr>
        <w:ind w:left="360"/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Index finanční páky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  <w:r>
        <w:rPr>
          <w:color w:val="000000"/>
        </w:rPr>
        <w:t xml:space="preserve">Výhodnost použití cizího kapitálu lze zjistit porovnáním rentability celkového kapitálu (RCK) </w:t>
      </w:r>
      <w:r>
        <w:rPr>
          <w:color w:val="000000"/>
        </w:rPr>
        <w:br/>
        <w:t>a vlastního kapitálu (VK), jejich poměrem. Tuto souvislost vyjadřuje ukazatel</w:t>
      </w:r>
      <w:r>
        <w:rPr>
          <w:b/>
          <w:bCs/>
          <w:color w:val="000000"/>
        </w:rPr>
        <w:t xml:space="preserve"> Index finanční páky, </w:t>
      </w:r>
      <w:r>
        <w:rPr>
          <w:color w:val="000000"/>
        </w:rPr>
        <w:t>který by měl být větší než jedna:</w:t>
      </w:r>
    </w:p>
    <w:p w:rsidR="004C608A" w:rsidRDefault="004C608A">
      <w:pPr>
        <w:jc w:val="both"/>
        <w:rPr>
          <w:b/>
          <w:bCs/>
          <w:color w:val="000000"/>
        </w:rPr>
      </w:pPr>
    </w:p>
    <w:p w:rsidR="004C608A" w:rsidRDefault="004C608A">
      <w:pPr>
        <w:ind w:left="1416"/>
        <w:rPr>
          <w:color w:val="000000"/>
        </w:rPr>
      </w:pPr>
      <w:r>
        <w:rPr>
          <w:color w:val="000000"/>
        </w:rPr>
        <w:t xml:space="preserve">                             rentabilita vlastního </w:t>
      </w:r>
      <w:proofErr w:type="gramStart"/>
      <w:r>
        <w:rPr>
          <w:color w:val="000000"/>
        </w:rPr>
        <w:t>kapitálu        (RVK</w:t>
      </w:r>
      <w:proofErr w:type="gramEnd"/>
      <w:r>
        <w:rPr>
          <w:color w:val="000000"/>
        </w:rPr>
        <w:t xml:space="preserve">)                   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 xml:space="preserve">   index finanční páky      =   -------------------------------------------------  </w:t>
      </w:r>
      <w:r>
        <w:rPr>
          <w:color w:val="000000"/>
        </w:rPr>
        <w:sym w:font="Symbol" w:char="F03E"/>
      </w:r>
      <w:r>
        <w:rPr>
          <w:color w:val="000000"/>
        </w:rPr>
        <w:t xml:space="preserve">  1</w:t>
      </w:r>
    </w:p>
    <w:p w:rsidR="004C608A" w:rsidRDefault="004C608A">
      <w:pPr>
        <w:ind w:left="36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rentabilita cizího </w:t>
      </w:r>
      <w:proofErr w:type="gramStart"/>
      <w:r>
        <w:rPr>
          <w:color w:val="000000"/>
        </w:rPr>
        <w:t>kapitálu             (RCK</w:t>
      </w:r>
      <w:proofErr w:type="gramEnd"/>
      <w:r>
        <w:rPr>
          <w:color w:val="000000"/>
        </w:rPr>
        <w:t xml:space="preserve">)             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ind w:left="360"/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Ukazatele aktivity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 technického hlediska se mohou tyto ukazatele vyskytovat ve dvou podobách: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numPr>
          <w:ilvl w:val="0"/>
          <w:numId w:val="8"/>
        </w:numPr>
        <w:rPr>
          <w:color w:val="000000"/>
        </w:rPr>
      </w:pPr>
      <w:r>
        <w:rPr>
          <w:b/>
          <w:bCs/>
          <w:color w:val="000000"/>
        </w:rPr>
        <w:t xml:space="preserve">Rychlost </w:t>
      </w:r>
      <w:proofErr w:type="gramStart"/>
      <w:r>
        <w:rPr>
          <w:b/>
          <w:bCs/>
          <w:color w:val="000000"/>
        </w:rPr>
        <w:t xml:space="preserve">obratu  </w:t>
      </w:r>
      <w:r>
        <w:rPr>
          <w:color w:val="000000"/>
        </w:rPr>
        <w:t>(„obratovost</w:t>
      </w:r>
      <w:proofErr w:type="gramEnd"/>
      <w:r>
        <w:rPr>
          <w:color w:val="000000"/>
        </w:rPr>
        <w:t>“)   -  vyjadřuje počet obrátek, tj. kolikrát se určitá položka „obrátí“ za určité období, obvykle jeden rok</w:t>
      </w: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Doba obratu  </w:t>
      </w:r>
      <w:r>
        <w:rPr>
          <w:color w:val="000000"/>
        </w:rPr>
        <w:t>-  vyjadřuje délku období, které je nutné k uskutečnění jednoho obratu, vyjádřenou v časové jednotce, obvykle ve dnech</w:t>
      </w:r>
    </w:p>
    <w:p w:rsidR="004C608A" w:rsidRDefault="004C608A">
      <w:pPr>
        <w:ind w:left="360"/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ind w:left="2832"/>
        <w:rPr>
          <w:color w:val="000000"/>
        </w:rPr>
      </w:pPr>
      <w:r>
        <w:rPr>
          <w:color w:val="000000"/>
        </w:rPr>
        <w:t>tržby</w:t>
      </w:r>
    </w:p>
    <w:p w:rsidR="004C608A" w:rsidRDefault="004C608A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obrat stálých aktiv        --------------</w:t>
      </w:r>
    </w:p>
    <w:p w:rsidR="004C608A" w:rsidRDefault="004C608A">
      <w:pPr>
        <w:ind w:left="360" w:firstLine="348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stálá aktiva</w:t>
      </w:r>
    </w:p>
    <w:p w:rsidR="004C608A" w:rsidRDefault="004C608A">
      <w:pPr>
        <w:ind w:left="360"/>
        <w:rPr>
          <w:b/>
          <w:bCs/>
          <w:color w:val="000000"/>
        </w:rPr>
      </w:pP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36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tržby</w:t>
      </w:r>
    </w:p>
    <w:p w:rsidR="004C608A" w:rsidRDefault="004C608A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obrat běžných aktiv     ------------------</w:t>
      </w:r>
    </w:p>
    <w:p w:rsidR="004C608A" w:rsidRDefault="004C608A">
      <w:pPr>
        <w:ind w:left="36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oběžná aktiva</w:t>
      </w:r>
    </w:p>
    <w:p w:rsidR="004C608A" w:rsidRDefault="004C608A">
      <w:pPr>
        <w:ind w:left="360"/>
        <w:rPr>
          <w:b/>
          <w:bCs/>
          <w:color w:val="000000"/>
        </w:rPr>
      </w:pPr>
    </w:p>
    <w:p w:rsidR="004C608A" w:rsidRDefault="004C608A">
      <w:pPr>
        <w:ind w:left="360"/>
        <w:rPr>
          <w:b/>
          <w:bCs/>
          <w:color w:val="000000"/>
        </w:rPr>
      </w:pP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>- v rámci oběžných aktiv se nejčastěji sleduje obrat zásob, obrat pohledávek, obrat finančního majetku, obrat pracovního kapitálu</w:t>
      </w:r>
    </w:p>
    <w:p w:rsidR="004C608A" w:rsidRDefault="004C608A">
      <w:pPr>
        <w:ind w:left="360"/>
        <w:rPr>
          <w:b/>
          <w:bCs/>
          <w:color w:val="000000"/>
        </w:rPr>
      </w:pPr>
    </w:p>
    <w:p w:rsidR="004C608A" w:rsidRDefault="004C608A">
      <w:pPr>
        <w:ind w:firstLine="360"/>
        <w:rPr>
          <w:b/>
          <w:bCs/>
          <w:color w:val="000000"/>
        </w:rPr>
      </w:pPr>
      <w:r>
        <w:rPr>
          <w:color w:val="000000"/>
        </w:rPr>
        <w:t xml:space="preserve">- v rámci likvidnosti oběžného majetku se rozlišují </w:t>
      </w:r>
      <w:r>
        <w:rPr>
          <w:b/>
          <w:bCs/>
          <w:color w:val="000000"/>
        </w:rPr>
        <w:t>tři stupně likvidity podniku:</w:t>
      </w:r>
    </w:p>
    <w:p w:rsidR="004C608A" w:rsidRDefault="004C608A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>likvidita 1. stupně  -  peněžní (okamžitá) likvidita</w:t>
      </w:r>
    </w:p>
    <w:p w:rsidR="004C608A" w:rsidRDefault="004C608A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likvidita 2. stupně  -  pohotová likvidita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(quick ratio, acid test)</w:t>
      </w:r>
    </w:p>
    <w:p w:rsidR="004C608A" w:rsidRDefault="004C608A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likvidita 3. stupně  -  běžná likvidita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(current ratio)</w:t>
      </w:r>
    </w:p>
    <w:p w:rsidR="004C608A" w:rsidRDefault="004C608A">
      <w:pPr>
        <w:ind w:left="1068"/>
        <w:rPr>
          <w:color w:val="000000"/>
        </w:rPr>
      </w:pPr>
    </w:p>
    <w:p w:rsidR="004C608A" w:rsidRDefault="004C608A">
      <w:pPr>
        <w:ind w:left="1428"/>
        <w:rPr>
          <w:color w:val="000000"/>
        </w:rPr>
      </w:pPr>
      <w:r>
        <w:rPr>
          <w:color w:val="000000"/>
        </w:rPr>
        <w:t xml:space="preserve">         finanční majetek</w:t>
      </w:r>
    </w:p>
    <w:p w:rsidR="004C608A" w:rsidRDefault="004C608A">
      <w:pPr>
        <w:rPr>
          <w:color w:val="000000"/>
        </w:rPr>
      </w:pPr>
      <w:r>
        <w:rPr>
          <w:color w:val="000000"/>
        </w:rPr>
        <w:t>peněžní likvidita  =  ----------------------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krátkodobá pasiva</w:t>
      </w: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1428"/>
        <w:rPr>
          <w:color w:val="000000"/>
        </w:rPr>
      </w:pPr>
      <w:r>
        <w:rPr>
          <w:color w:val="000000"/>
        </w:rPr>
        <w:t xml:space="preserve">         krátkodobé </w:t>
      </w:r>
      <w:proofErr w:type="gramStart"/>
      <w:r>
        <w:rPr>
          <w:color w:val="000000"/>
        </w:rPr>
        <w:t>pohledávky  +  finanční</w:t>
      </w:r>
      <w:proofErr w:type="gramEnd"/>
      <w:r>
        <w:rPr>
          <w:color w:val="000000"/>
        </w:rPr>
        <w:t xml:space="preserve"> majetek</w:t>
      </w:r>
    </w:p>
    <w:p w:rsidR="004C608A" w:rsidRDefault="004C608A">
      <w:pPr>
        <w:rPr>
          <w:color w:val="000000"/>
        </w:rPr>
      </w:pPr>
      <w:r>
        <w:rPr>
          <w:color w:val="000000"/>
        </w:rPr>
        <w:t>pohotová likvidita  =  ---------------------------------------------------</w:t>
      </w:r>
    </w:p>
    <w:p w:rsidR="004C608A" w:rsidRDefault="004C608A">
      <w:pPr>
        <w:ind w:left="360" w:firstLine="348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krátkodobá pasiva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ind w:left="1428"/>
        <w:rPr>
          <w:color w:val="000000"/>
        </w:rPr>
      </w:pPr>
      <w:r>
        <w:rPr>
          <w:color w:val="000000"/>
        </w:rPr>
        <w:t xml:space="preserve">                          </w:t>
      </w:r>
      <w:proofErr w:type="gramStart"/>
      <w:r>
        <w:rPr>
          <w:color w:val="000000"/>
        </w:rPr>
        <w:t>zásoby  +  krátkodobé</w:t>
      </w:r>
      <w:proofErr w:type="gramEnd"/>
      <w:r>
        <w:rPr>
          <w:color w:val="000000"/>
        </w:rPr>
        <w:t xml:space="preserve"> pohledávky  +  finanční majetek</w:t>
      </w:r>
    </w:p>
    <w:p w:rsidR="004C608A" w:rsidRDefault="004C608A">
      <w:pPr>
        <w:rPr>
          <w:color w:val="000000"/>
        </w:rPr>
      </w:pPr>
      <w:r>
        <w:rPr>
          <w:color w:val="000000"/>
        </w:rPr>
        <w:t>provozní pohotová likvidita  =  -----------------------------------------------------------------</w:t>
      </w:r>
    </w:p>
    <w:p w:rsidR="004C608A" w:rsidRDefault="004C608A">
      <w:pPr>
        <w:ind w:left="36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                                                       krátkodobé závazky</w:t>
      </w:r>
    </w:p>
    <w:p w:rsidR="004C608A" w:rsidRDefault="004C608A">
      <w:pPr>
        <w:rPr>
          <w:color w:val="000000"/>
        </w:rPr>
      </w:pPr>
    </w:p>
    <w:p w:rsidR="004C608A" w:rsidRDefault="004C608A">
      <w:pPr>
        <w:ind w:left="360"/>
        <w:rPr>
          <w:color w:val="000000"/>
        </w:rPr>
      </w:pPr>
    </w:p>
    <w:p w:rsidR="004C608A" w:rsidRDefault="004C608A">
      <w:pPr>
        <w:ind w:left="1428"/>
        <w:rPr>
          <w:color w:val="000000"/>
        </w:rPr>
      </w:pPr>
      <w:r>
        <w:rPr>
          <w:color w:val="000000"/>
        </w:rPr>
        <w:t xml:space="preserve">     zásoby  +  krátkodobé pohledávky  +  fin. </w:t>
      </w:r>
      <w:proofErr w:type="gramStart"/>
      <w:r>
        <w:rPr>
          <w:color w:val="000000"/>
        </w:rPr>
        <w:t>majetek</w:t>
      </w:r>
      <w:proofErr w:type="gramEnd"/>
      <w:r>
        <w:rPr>
          <w:color w:val="000000"/>
        </w:rPr>
        <w:t xml:space="preserve">      oběžná aktiva (krátkodobá)</w:t>
      </w:r>
    </w:p>
    <w:p w:rsidR="004C608A" w:rsidRDefault="004C608A">
      <w:pPr>
        <w:rPr>
          <w:color w:val="000000"/>
        </w:rPr>
      </w:pPr>
      <w:r>
        <w:rPr>
          <w:color w:val="000000"/>
        </w:rPr>
        <w:t xml:space="preserve">běžná likvidita   =  ----------------------------------------------------------  =   --------------------------------    </w:t>
      </w:r>
    </w:p>
    <w:p w:rsidR="004C608A" w:rsidRDefault="004C608A">
      <w:pPr>
        <w:ind w:left="360" w:firstLine="348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krátkodobá pasiva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krátkodobá pasiva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Analýza finančního rizika a finanční stability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color w:val="000000"/>
        </w:rPr>
        <w:t>Finanční riziko</w:t>
      </w:r>
    </w:p>
    <w:p w:rsidR="004C608A" w:rsidRDefault="004C608A">
      <w:pPr>
        <w:jc w:val="both"/>
        <w:rPr>
          <w:color w:val="000000"/>
        </w:rPr>
      </w:pPr>
      <w:r>
        <w:rPr>
          <w:color w:val="000000"/>
        </w:rPr>
        <w:t>- pro testování rizika platební neschopnosti z finanční činnosti slouží poměr dluhů (dlouhodobých závazků, krátkodobých závazků a bankovních úvěrů) k čistému peněžnímu toku z provozní činnosti v podobě ukazatele doby splácení dluhů:</w:t>
      </w:r>
    </w:p>
    <w:p w:rsidR="004C608A" w:rsidRDefault="004C608A">
      <w:pPr>
        <w:rPr>
          <w:color w:val="000000"/>
        </w:rPr>
      </w:pPr>
    </w:p>
    <w:p w:rsidR="004C608A" w:rsidRDefault="004C608A">
      <w:pPr>
        <w:ind w:left="4248" w:firstLine="708"/>
        <w:rPr>
          <w:color w:val="000000"/>
        </w:rPr>
      </w:pPr>
      <w:r>
        <w:rPr>
          <w:color w:val="000000"/>
        </w:rPr>
        <w:t>dluhy</w:t>
      </w:r>
    </w:p>
    <w:p w:rsidR="004C608A" w:rsidRDefault="004C608A">
      <w:pPr>
        <w:ind w:left="708"/>
        <w:rPr>
          <w:color w:val="000000"/>
        </w:rPr>
      </w:pPr>
      <w:r>
        <w:rPr>
          <w:color w:val="000000"/>
        </w:rPr>
        <w:t xml:space="preserve">doba splácení dluhu  </w:t>
      </w:r>
      <w:r>
        <w:rPr>
          <w:color w:val="000000"/>
        </w:rPr>
        <w:tab/>
        <w:t>=  ---------------------------------------------------------------------------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čistý peněžní tok z provozní </w:t>
      </w:r>
      <w:proofErr w:type="gramStart"/>
      <w:r>
        <w:rPr>
          <w:color w:val="000000"/>
        </w:rPr>
        <w:t>činnosti   (zisk</w:t>
      </w:r>
      <w:proofErr w:type="gramEnd"/>
      <w:r>
        <w:rPr>
          <w:color w:val="000000"/>
        </w:rPr>
        <w:t xml:space="preserve"> po zdanění + odpisy)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  <w:r>
        <w:rPr>
          <w:b/>
          <w:bCs/>
          <w:color w:val="000000"/>
        </w:rPr>
        <w:t>Finanční stabilita</w:t>
      </w:r>
    </w:p>
    <w:p w:rsidR="004C608A" w:rsidRDefault="004C608A">
      <w:pPr>
        <w:ind w:left="2124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  zisk před úroky a zdaněním</w:t>
      </w:r>
    </w:p>
    <w:p w:rsidR="004C608A" w:rsidRDefault="004C608A">
      <w:pPr>
        <w:ind w:left="708"/>
        <w:rPr>
          <w:color w:val="000000"/>
        </w:rPr>
      </w:pPr>
      <w:r>
        <w:rPr>
          <w:color w:val="000000"/>
        </w:rPr>
        <w:t xml:space="preserve">úrokové krytí  </w:t>
      </w:r>
      <w:r>
        <w:rPr>
          <w:color w:val="000000"/>
        </w:rPr>
        <w:tab/>
        <w:t xml:space="preserve">=  -------------------------------- 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úroky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ind w:left="3540"/>
        <w:rPr>
          <w:color w:val="000000"/>
        </w:rPr>
      </w:pPr>
      <w:r>
        <w:rPr>
          <w:color w:val="000000"/>
        </w:rPr>
        <w:t xml:space="preserve">   zisk po </w:t>
      </w:r>
      <w:proofErr w:type="gramStart"/>
      <w:r>
        <w:rPr>
          <w:color w:val="000000"/>
        </w:rPr>
        <w:t>zdanění  +  odpisy</w:t>
      </w:r>
      <w:proofErr w:type="gramEnd"/>
    </w:p>
    <w:p w:rsidR="004C608A" w:rsidRDefault="004C608A">
      <w:pPr>
        <w:ind w:left="708"/>
        <w:rPr>
          <w:color w:val="000000"/>
        </w:rPr>
      </w:pPr>
      <w:r>
        <w:rPr>
          <w:color w:val="000000"/>
        </w:rPr>
        <w:t>krytí dluhů peněžními toky  =  ---------------------------------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dluhy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Pracovní kapitál</w:t>
      </w:r>
      <w:r>
        <w:rPr>
          <w:color w:val="000000"/>
          <w:u w:val="single"/>
        </w:rPr>
        <w:t xml:space="preserve"> (</w:t>
      </w:r>
      <w:r>
        <w:rPr>
          <w:b/>
          <w:bCs/>
          <w:color w:val="000000"/>
          <w:u w:val="single"/>
        </w:rPr>
        <w:t>PK</w:t>
      </w:r>
      <w:r>
        <w:rPr>
          <w:color w:val="000000"/>
          <w:u w:val="single"/>
        </w:rPr>
        <w:t>)</w:t>
      </w:r>
    </w:p>
    <w:p w:rsidR="004C608A" w:rsidRDefault="004C608A">
      <w:pPr>
        <w:ind w:left="708"/>
        <w:rPr>
          <w:color w:val="000000"/>
        </w:rPr>
      </w:pPr>
    </w:p>
    <w:p w:rsidR="004C608A" w:rsidRDefault="004C608A">
      <w:pPr>
        <w:ind w:left="708"/>
        <w:rPr>
          <w:color w:val="000000"/>
        </w:rPr>
      </w:pPr>
      <w:proofErr w:type="gramStart"/>
      <w:r>
        <w:rPr>
          <w:color w:val="000000"/>
        </w:rPr>
        <w:t>=    OA</w:t>
      </w:r>
      <w:proofErr w:type="gramEnd"/>
      <w:r>
        <w:rPr>
          <w:color w:val="000000"/>
        </w:rPr>
        <w:t xml:space="preserve"> (bez dlouh. pohledávek)  -  krátkodobé závazky</w:t>
      </w:r>
    </w:p>
    <w:p w:rsidR="004C608A" w:rsidRDefault="004C608A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=     pracovní</w:t>
      </w:r>
      <w:proofErr w:type="gramEnd"/>
      <w:r>
        <w:rPr>
          <w:color w:val="000000"/>
        </w:rPr>
        <w:t xml:space="preserve"> kapitál I  -  krátkodobé bankovní úvěry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b/>
          <w:bCs/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=     pracovní</w:t>
      </w:r>
      <w:proofErr w:type="gramEnd"/>
      <w:r>
        <w:rPr>
          <w:color w:val="000000"/>
        </w:rPr>
        <w:t xml:space="preserve"> kapitál II   (čistý pracovní kapitál)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b/>
          <w:bCs/>
          <w:color w:val="000000"/>
        </w:rPr>
      </w:pPr>
      <w:r>
        <w:rPr>
          <w:b/>
          <w:bCs/>
          <w:color w:val="000000"/>
        </w:rPr>
        <w:t>Krytí zásob pracovním kapitálem</w:t>
      </w: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  <w:r>
        <w:rPr>
          <w:color w:val="000000"/>
        </w:rPr>
        <w:tab/>
        <w:t xml:space="preserve">    pracovní kapitál</w:t>
      </w:r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KZPK  =  -------------------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  <w:t xml:space="preserve">          zásoby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</w:rPr>
      </w:pPr>
      <w:r>
        <w:rPr>
          <w:color w:val="000000"/>
        </w:rPr>
        <w:tab/>
        <w:t xml:space="preserve">    pracovní </w:t>
      </w:r>
      <w:proofErr w:type="gramStart"/>
      <w:r>
        <w:rPr>
          <w:color w:val="000000"/>
        </w:rPr>
        <w:t>kapitál             tržby</w:t>
      </w:r>
      <w:proofErr w:type="gramEnd"/>
    </w:p>
    <w:p w:rsidR="004C608A" w:rsidRDefault="004C608A">
      <w:pPr>
        <w:pStyle w:val="Nadpis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KZPK  =  ------------------    x    ---------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  <w:t xml:space="preserve">          </w:t>
      </w:r>
      <w:proofErr w:type="gramStart"/>
      <w:r>
        <w:rPr>
          <w:color w:val="000000"/>
        </w:rPr>
        <w:t>tržby                       zásoby</w:t>
      </w:r>
      <w:proofErr w:type="gramEnd"/>
    </w:p>
    <w:p w:rsidR="004C608A" w:rsidRDefault="004C608A">
      <w:pPr>
        <w:rPr>
          <w:color w:val="000000"/>
        </w:rPr>
      </w:pPr>
    </w:p>
    <w:p w:rsidR="004C608A" w:rsidRDefault="004C608A">
      <w:pPr>
        <w:rPr>
          <w:b/>
          <w:bCs/>
          <w:color w:val="000000"/>
        </w:rPr>
      </w:pPr>
    </w:p>
    <w:p w:rsidR="004C608A" w:rsidRDefault="004C608A">
      <w:pPr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Ukazatele zadluženosti</w:t>
      </w:r>
    </w:p>
    <w:p w:rsidR="004C608A" w:rsidRDefault="004C608A">
      <w:pPr>
        <w:rPr>
          <w:color w:val="000000"/>
        </w:rPr>
      </w:pPr>
    </w:p>
    <w:p w:rsidR="004C608A" w:rsidRDefault="004C608A">
      <w:pPr>
        <w:rPr>
          <w:color w:val="000000"/>
        </w:rPr>
      </w:pPr>
      <w:r>
        <w:rPr>
          <w:color w:val="000000"/>
        </w:rPr>
        <w:t>Celkové dluhy</w:t>
      </w:r>
    </w:p>
    <w:p w:rsidR="004C608A" w:rsidRDefault="004C608A">
      <w:pPr>
        <w:rPr>
          <w:color w:val="000000"/>
        </w:rPr>
      </w:pPr>
      <w:r>
        <w:rPr>
          <w:color w:val="000000"/>
        </w:rPr>
        <w:t>-------------------</w:t>
      </w:r>
    </w:p>
    <w:p w:rsidR="004C608A" w:rsidRDefault="004C608A">
      <w:pPr>
        <w:rPr>
          <w:color w:val="000000"/>
        </w:rPr>
      </w:pPr>
      <w:r>
        <w:rPr>
          <w:color w:val="000000"/>
        </w:rPr>
        <w:t>Celková aktiva</w:t>
      </w:r>
    </w:p>
    <w:p w:rsidR="004C608A" w:rsidRDefault="004C608A">
      <w:pPr>
        <w:ind w:left="1416" w:firstLine="708"/>
        <w:rPr>
          <w:color w:val="000000"/>
        </w:rPr>
      </w:pPr>
      <w:r>
        <w:rPr>
          <w:color w:val="000000"/>
        </w:rPr>
        <w:t>Vlastní kapitál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</w:t>
      </w:r>
    </w:p>
    <w:p w:rsidR="004C608A" w:rsidRDefault="004C608A">
      <w:pPr>
        <w:ind w:left="1416" w:firstLine="708"/>
        <w:rPr>
          <w:color w:val="000000"/>
        </w:rPr>
      </w:pPr>
      <w:r>
        <w:rPr>
          <w:color w:val="000000"/>
        </w:rPr>
        <w:t>Celková aktiva</w:t>
      </w:r>
    </w:p>
    <w:p w:rsidR="004C608A" w:rsidRDefault="004C608A">
      <w:pPr>
        <w:ind w:left="4248" w:firstLine="708"/>
        <w:rPr>
          <w:color w:val="000000"/>
        </w:rPr>
      </w:pPr>
      <w:r>
        <w:rPr>
          <w:color w:val="000000"/>
        </w:rPr>
        <w:t>Celkové dluhy</w:t>
      </w:r>
    </w:p>
    <w:p w:rsidR="004C608A" w:rsidRDefault="004C608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</w:t>
      </w:r>
    </w:p>
    <w:p w:rsidR="004C608A" w:rsidRDefault="004C608A">
      <w:pPr>
        <w:ind w:left="4248" w:firstLine="708"/>
        <w:rPr>
          <w:color w:val="000000"/>
        </w:rPr>
      </w:pPr>
      <w:r>
        <w:rPr>
          <w:color w:val="000000"/>
        </w:rPr>
        <w:t>Vlastní kapitál</w:t>
      </w:r>
    </w:p>
    <w:p w:rsidR="004C608A" w:rsidRDefault="004C608A"/>
    <w:p w:rsidR="004C608A" w:rsidRDefault="004C608A"/>
    <w:sectPr w:rsidR="004C608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27F"/>
    <w:multiLevelType w:val="hybridMultilevel"/>
    <w:tmpl w:val="EA5C5AF2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9B21C75"/>
    <w:multiLevelType w:val="hybridMultilevel"/>
    <w:tmpl w:val="967C80D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E6EF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278FE"/>
    <w:multiLevelType w:val="hybridMultilevel"/>
    <w:tmpl w:val="EB5A90E6"/>
    <w:lvl w:ilvl="0" w:tplc="B9347F58">
      <w:start w:val="2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10430244"/>
    <w:multiLevelType w:val="hybridMultilevel"/>
    <w:tmpl w:val="967C80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E6EF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F0A46"/>
    <w:multiLevelType w:val="hybridMultilevel"/>
    <w:tmpl w:val="4B240342"/>
    <w:lvl w:ilvl="0" w:tplc="3E4EAE68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23842581"/>
    <w:multiLevelType w:val="hybridMultilevel"/>
    <w:tmpl w:val="4BE866DC"/>
    <w:lvl w:ilvl="0" w:tplc="F1CC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A7C08"/>
    <w:multiLevelType w:val="hybridMultilevel"/>
    <w:tmpl w:val="4BE866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F53F7"/>
    <w:multiLevelType w:val="hybridMultilevel"/>
    <w:tmpl w:val="406E1F98"/>
    <w:lvl w:ilvl="0" w:tplc="70A29A4A">
      <w:start w:val="1"/>
      <w:numFmt w:val="upperLetter"/>
      <w:pStyle w:val="Nadpis9"/>
      <w:lvlText w:val="%1."/>
      <w:lvlJc w:val="left"/>
      <w:pPr>
        <w:tabs>
          <w:tab w:val="num" w:pos="810"/>
        </w:tabs>
        <w:ind w:left="810" w:hanging="4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59CE7AA2"/>
    <w:multiLevelType w:val="hybridMultilevel"/>
    <w:tmpl w:val="4B24034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005E0"/>
    <w:multiLevelType w:val="hybridMultilevel"/>
    <w:tmpl w:val="967C80D8"/>
    <w:lvl w:ilvl="0" w:tplc="FFFFFFFF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824E6EF8">
      <w:numFmt w:val="bullet"/>
      <w:lvlText w:val="-"/>
      <w:lvlJc w:val="left"/>
      <w:pPr>
        <w:tabs>
          <w:tab w:val="num" w:pos="7872"/>
        </w:tabs>
        <w:ind w:left="7872" w:hanging="360"/>
      </w:pPr>
      <w:rPr>
        <w:rFonts w:ascii="Times New Roman" w:eastAsia="Times New Roman" w:hAnsi="Times New Roman" w:cs="Times New Roman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9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82760"/>
    <w:rsid w:val="000335A3"/>
    <w:rsid w:val="004C608A"/>
    <w:rsid w:val="00C8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numPr>
        <w:numId w:val="2"/>
      </w:numPr>
      <w:tabs>
        <w:tab w:val="left" w:pos="5040"/>
      </w:tabs>
      <w:jc w:val="both"/>
      <w:outlineLvl w:val="8"/>
    </w:pPr>
    <w:rPr>
      <w:rFonts w:ascii="Arial" w:hAnsi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1287</Words>
  <Characters>7594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analýza</vt:lpstr>
    </vt:vector>
  </TitlesOfParts>
  <Company>.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analýza</dc:title>
  <dc:creator>Miras Leblanc</dc:creator>
  <cp:lastModifiedBy>Tomáš</cp:lastModifiedBy>
  <cp:revision>2</cp:revision>
  <dcterms:created xsi:type="dcterms:W3CDTF">2011-03-06T13:53:00Z</dcterms:created>
  <dcterms:modified xsi:type="dcterms:W3CDTF">2011-03-06T13:53:00Z</dcterms:modified>
</cp:coreProperties>
</file>